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B1C" w:rsidRDefault="00523B1C"/>
    <w:p w:rsidR="00190EFB" w:rsidRDefault="00190EFB"/>
    <w:p w:rsidR="00190EFB" w:rsidRDefault="00190EFB"/>
    <w:p w:rsidR="00190EFB" w:rsidRDefault="00190EFB"/>
    <w:p w:rsidR="00190EFB" w:rsidRDefault="00190EFB"/>
    <w:p w:rsidR="00190EFB" w:rsidRDefault="00190EFB"/>
    <w:p w:rsidR="00190EFB" w:rsidRDefault="00190EFB"/>
    <w:p w:rsidR="00190EFB" w:rsidRDefault="00190EFB"/>
    <w:p w:rsidR="00190EFB" w:rsidRPr="00190EFB" w:rsidRDefault="00190EFB" w:rsidP="00190EFB">
      <w:pPr>
        <w:jc w:val="center"/>
        <w:rPr>
          <w:rFonts w:ascii="Times New Roman" w:hAnsi="Times New Roman" w:cs="Times New Roman"/>
          <w:sz w:val="24"/>
          <w:szCs w:val="24"/>
        </w:rPr>
      </w:pPr>
      <w:r w:rsidRPr="00190EFB">
        <w:rPr>
          <w:rFonts w:ascii="Times New Roman" w:hAnsi="Times New Roman" w:cs="Times New Roman"/>
          <w:sz w:val="24"/>
          <w:szCs w:val="24"/>
        </w:rPr>
        <w:t>Title</w:t>
      </w:r>
    </w:p>
    <w:p w:rsidR="00190EFB" w:rsidRPr="00190EFB" w:rsidRDefault="00190EFB" w:rsidP="00190EFB">
      <w:pPr>
        <w:jc w:val="center"/>
        <w:rPr>
          <w:rFonts w:ascii="Times New Roman" w:hAnsi="Times New Roman" w:cs="Times New Roman"/>
          <w:sz w:val="24"/>
          <w:szCs w:val="24"/>
        </w:rPr>
      </w:pPr>
      <w:r w:rsidRPr="00190EFB">
        <w:rPr>
          <w:rFonts w:ascii="Times New Roman" w:hAnsi="Times New Roman" w:cs="Times New Roman"/>
          <w:sz w:val="24"/>
          <w:szCs w:val="24"/>
        </w:rPr>
        <w:t>Name</w:t>
      </w:r>
    </w:p>
    <w:p w:rsidR="00190EFB" w:rsidRPr="00190EFB" w:rsidRDefault="00190EFB" w:rsidP="00190EFB">
      <w:pPr>
        <w:jc w:val="center"/>
        <w:rPr>
          <w:rFonts w:ascii="Times New Roman" w:hAnsi="Times New Roman" w:cs="Times New Roman"/>
          <w:sz w:val="24"/>
          <w:szCs w:val="24"/>
        </w:rPr>
      </w:pPr>
      <w:r w:rsidRPr="00190EFB">
        <w:rPr>
          <w:rFonts w:ascii="Times New Roman" w:hAnsi="Times New Roman" w:cs="Times New Roman"/>
          <w:sz w:val="24"/>
          <w:szCs w:val="24"/>
        </w:rPr>
        <w:t xml:space="preserve"> School</w:t>
      </w:r>
    </w:p>
    <w:p w:rsidR="00190EFB" w:rsidRDefault="00190EFB">
      <w:r>
        <w:br w:type="page"/>
      </w:r>
    </w:p>
    <w:p w:rsidR="00BB36DF" w:rsidRPr="00BB36DF" w:rsidRDefault="00190EFB" w:rsidP="00BB36DF">
      <w:pPr>
        <w:spacing w:after="0" w:line="480" w:lineRule="auto"/>
        <w:jc w:val="center"/>
        <w:rPr>
          <w:rFonts w:ascii="Times New Roman" w:hAnsi="Times New Roman" w:cs="Times New Roman"/>
          <w:sz w:val="24"/>
          <w:szCs w:val="24"/>
        </w:rPr>
      </w:pPr>
      <w:r w:rsidRPr="00BB36DF">
        <w:rPr>
          <w:rFonts w:ascii="Times New Roman" w:hAnsi="Times New Roman" w:cs="Times New Roman"/>
          <w:sz w:val="24"/>
          <w:szCs w:val="24"/>
        </w:rPr>
        <w:lastRenderedPageBreak/>
        <w:t>Varying Defi</w:t>
      </w:r>
      <w:r w:rsidR="00BB36DF">
        <w:rPr>
          <w:rFonts w:ascii="Times New Roman" w:hAnsi="Times New Roman" w:cs="Times New Roman"/>
          <w:sz w:val="24"/>
          <w:szCs w:val="24"/>
        </w:rPr>
        <w:t>nitions of Online Communication</w:t>
      </w:r>
    </w:p>
    <w:p w:rsidR="00BB36DF" w:rsidRPr="00BB36DF" w:rsidRDefault="00190EFB" w:rsidP="00BB36DF">
      <w:pPr>
        <w:spacing w:after="0" w:line="480" w:lineRule="auto"/>
        <w:ind w:firstLine="720"/>
        <w:rPr>
          <w:rFonts w:ascii="Times New Roman" w:hAnsi="Times New Roman" w:cs="Times New Roman"/>
          <w:sz w:val="24"/>
          <w:szCs w:val="24"/>
        </w:rPr>
      </w:pPr>
      <w:r w:rsidRPr="00BB36DF">
        <w:rPr>
          <w:rFonts w:ascii="Times New Roman" w:hAnsi="Times New Roman" w:cs="Times New Roman"/>
          <w:sz w:val="24"/>
          <w:szCs w:val="24"/>
        </w:rPr>
        <w:t>Numerous studies have been conducted on various facets of Internet relationships, focusing on the levels of intimacy, closeness, different communication modalities, and the frequency of use of computer-mediated communication (CMC). However, contradictory results are suggested within this research because only certain aspects of CMC are investigated, for example, email only. Cummings, Butler, and Kraut (2002) suggest that face-to-face (</w:t>
      </w:r>
      <w:proofErr w:type="spellStart"/>
      <w:r w:rsidRPr="00BB36DF">
        <w:rPr>
          <w:rFonts w:ascii="Times New Roman" w:hAnsi="Times New Roman" w:cs="Times New Roman"/>
          <w:sz w:val="24"/>
          <w:szCs w:val="24"/>
        </w:rPr>
        <w:t>FtF</w:t>
      </w:r>
      <w:proofErr w:type="spellEnd"/>
      <w:r w:rsidRPr="00BB36DF">
        <w:rPr>
          <w:rFonts w:ascii="Times New Roman" w:hAnsi="Times New Roman" w:cs="Times New Roman"/>
          <w:sz w:val="24"/>
          <w:szCs w:val="24"/>
        </w:rPr>
        <w:t xml:space="preserve">) interactions are more effective than CMC (read: email) in creating feelings of closeness or intimacy, while other studies suggest the opposite. To understand how both online (Internet) and offline (non-Internet) relationships are affected by CMC, all forms of CMC should be studied. </w:t>
      </w:r>
    </w:p>
    <w:p w:rsidR="00BB36DF" w:rsidRDefault="00190EFB" w:rsidP="00BB36DF">
      <w:pPr>
        <w:spacing w:after="0" w:line="480" w:lineRule="auto"/>
        <w:ind w:firstLine="720"/>
        <w:rPr>
          <w:rFonts w:ascii="Times New Roman" w:hAnsi="Times New Roman" w:cs="Times New Roman"/>
          <w:sz w:val="24"/>
          <w:szCs w:val="24"/>
        </w:rPr>
      </w:pPr>
      <w:r w:rsidRPr="00BB36DF">
        <w:rPr>
          <w:rFonts w:ascii="Times New Roman" w:hAnsi="Times New Roman" w:cs="Times New Roman"/>
          <w:sz w:val="24"/>
          <w:szCs w:val="24"/>
        </w:rPr>
        <w:t xml:space="preserve">This paper examines Cummings et al.’s research against other CMC research to propose that additional research be conducted to better understand how online communication affects relationships. Literature Review </w:t>
      </w:r>
      <w:proofErr w:type="gramStart"/>
      <w:r w:rsidRPr="00BB36DF">
        <w:rPr>
          <w:rFonts w:ascii="Times New Roman" w:hAnsi="Times New Roman" w:cs="Times New Roman"/>
          <w:sz w:val="24"/>
          <w:szCs w:val="24"/>
        </w:rPr>
        <w:t>In</w:t>
      </w:r>
      <w:proofErr w:type="gramEnd"/>
      <w:r w:rsidRPr="00BB36DF">
        <w:rPr>
          <w:rFonts w:ascii="Times New Roman" w:hAnsi="Times New Roman" w:cs="Times New Roman"/>
          <w:sz w:val="24"/>
          <w:szCs w:val="24"/>
        </w:rPr>
        <w:t xml:space="preserve"> Cummings et al.’s (2002) summary article reviewing three empirical studies on online social relationships, it was found that CMC, especially email, was less effective than </w:t>
      </w:r>
      <w:proofErr w:type="spellStart"/>
      <w:r w:rsidRPr="00BB36DF">
        <w:rPr>
          <w:rFonts w:ascii="Times New Roman" w:hAnsi="Times New Roman" w:cs="Times New Roman"/>
          <w:sz w:val="24"/>
          <w:szCs w:val="24"/>
        </w:rPr>
        <w:t>FtF</w:t>
      </w:r>
      <w:proofErr w:type="spellEnd"/>
      <w:r w:rsidRPr="00BB36DF">
        <w:rPr>
          <w:rFonts w:ascii="Times New Roman" w:hAnsi="Times New Roman" w:cs="Times New Roman"/>
          <w:sz w:val="24"/>
          <w:szCs w:val="24"/>
        </w:rPr>
        <w:t xml:space="preserve"> contact in creating and maintaining close social relationships. Two of the three reviewed studies focusing on communication in non-Internet and Internet relationships mediated by </w:t>
      </w:r>
      <w:proofErr w:type="spellStart"/>
      <w:r w:rsidRPr="00BB36DF">
        <w:rPr>
          <w:rFonts w:ascii="Times New Roman" w:hAnsi="Times New Roman" w:cs="Times New Roman"/>
          <w:sz w:val="24"/>
          <w:szCs w:val="24"/>
        </w:rPr>
        <w:t>FtF</w:t>
      </w:r>
      <w:proofErr w:type="spellEnd"/>
      <w:r w:rsidRPr="00BB36DF">
        <w:rPr>
          <w:rFonts w:ascii="Times New Roman" w:hAnsi="Times New Roman" w:cs="Times New Roman"/>
          <w:sz w:val="24"/>
          <w:szCs w:val="24"/>
        </w:rPr>
        <w:t xml:space="preserve">, phone, or email modalities found that the frequency of each modality’s use was significantly linked to the strength of the particular relationship (Cummings et al., 2002). The strength of the relationship was predicted best by </w:t>
      </w:r>
      <w:proofErr w:type="spellStart"/>
      <w:r w:rsidRPr="00BB36DF">
        <w:rPr>
          <w:rFonts w:ascii="Times New Roman" w:hAnsi="Times New Roman" w:cs="Times New Roman"/>
          <w:sz w:val="24"/>
          <w:szCs w:val="24"/>
        </w:rPr>
        <w:t>FtF</w:t>
      </w:r>
      <w:proofErr w:type="spellEnd"/>
      <w:r w:rsidRPr="00BB36DF">
        <w:rPr>
          <w:rFonts w:ascii="Times New Roman" w:hAnsi="Times New Roman" w:cs="Times New Roman"/>
          <w:sz w:val="24"/>
          <w:szCs w:val="24"/>
        </w:rPr>
        <w:t xml:space="preserve"> and phone</w:t>
      </w:r>
      <w:r w:rsidR="00BB36DF" w:rsidRPr="00BB36DF">
        <w:rPr>
          <w:rFonts w:ascii="Times New Roman" w:hAnsi="Times New Roman" w:cs="Times New Roman"/>
          <w:sz w:val="24"/>
          <w:szCs w:val="24"/>
        </w:rPr>
        <w:t xml:space="preserve"> </w:t>
      </w:r>
      <w:r w:rsidR="00BB36DF" w:rsidRPr="00BB36DF">
        <w:rPr>
          <w:rFonts w:ascii="Times New Roman" w:hAnsi="Times New Roman" w:cs="Times New Roman"/>
          <w:sz w:val="24"/>
          <w:szCs w:val="24"/>
        </w:rPr>
        <w:t xml:space="preserve">communication, as participants rated email as an inferior means of maintaining personal relationships as compared to </w:t>
      </w:r>
      <w:proofErr w:type="spellStart"/>
      <w:r w:rsidR="00BB36DF" w:rsidRPr="00BB36DF">
        <w:rPr>
          <w:rFonts w:ascii="Times New Roman" w:hAnsi="Times New Roman" w:cs="Times New Roman"/>
          <w:sz w:val="24"/>
          <w:szCs w:val="24"/>
        </w:rPr>
        <w:t>FtF</w:t>
      </w:r>
      <w:proofErr w:type="spellEnd"/>
      <w:r w:rsidR="00BB36DF" w:rsidRPr="00BB36DF">
        <w:rPr>
          <w:rFonts w:ascii="Times New Roman" w:hAnsi="Times New Roman" w:cs="Times New Roman"/>
          <w:sz w:val="24"/>
          <w:szCs w:val="24"/>
        </w:rPr>
        <w:t xml:space="preserve"> and phone contacts (Cummings et al., 2002). </w:t>
      </w:r>
    </w:p>
    <w:p w:rsidR="00190EFB" w:rsidRDefault="00BB36DF" w:rsidP="00BB36DF">
      <w:pPr>
        <w:spacing w:after="0" w:line="480" w:lineRule="auto"/>
        <w:ind w:firstLine="720"/>
        <w:rPr>
          <w:rFonts w:ascii="Times New Roman" w:hAnsi="Times New Roman" w:cs="Times New Roman"/>
          <w:sz w:val="24"/>
          <w:szCs w:val="24"/>
        </w:rPr>
      </w:pPr>
      <w:r w:rsidRPr="00BB36DF">
        <w:rPr>
          <w:rFonts w:ascii="Times New Roman" w:hAnsi="Times New Roman" w:cs="Times New Roman"/>
          <w:sz w:val="24"/>
          <w:szCs w:val="24"/>
        </w:rPr>
        <w:t xml:space="preserve">Cummings et al. (2002) reviewed an additional study conducted in 1999 by the </w:t>
      </w:r>
      <w:proofErr w:type="spellStart"/>
      <w:r w:rsidRPr="00BB36DF">
        <w:rPr>
          <w:rFonts w:ascii="Times New Roman" w:hAnsi="Times New Roman" w:cs="Times New Roman"/>
          <w:sz w:val="24"/>
          <w:szCs w:val="24"/>
        </w:rPr>
        <w:t>HomeNet</w:t>
      </w:r>
      <w:proofErr w:type="spellEnd"/>
      <w:r w:rsidRPr="00BB36DF">
        <w:rPr>
          <w:rFonts w:ascii="Times New Roman" w:hAnsi="Times New Roman" w:cs="Times New Roman"/>
          <w:sz w:val="24"/>
          <w:szCs w:val="24"/>
        </w:rPr>
        <w:t xml:space="preserve"> project (see Appendix A for more information on the </w:t>
      </w:r>
      <w:proofErr w:type="spellStart"/>
      <w:r w:rsidRPr="00BB36DF">
        <w:rPr>
          <w:rFonts w:ascii="Times New Roman" w:hAnsi="Times New Roman" w:cs="Times New Roman"/>
          <w:sz w:val="24"/>
          <w:szCs w:val="24"/>
        </w:rPr>
        <w:t>HomeNet</w:t>
      </w:r>
      <w:proofErr w:type="spellEnd"/>
      <w:r w:rsidRPr="00BB36DF">
        <w:rPr>
          <w:rFonts w:ascii="Times New Roman" w:hAnsi="Times New Roman" w:cs="Times New Roman"/>
          <w:sz w:val="24"/>
          <w:szCs w:val="24"/>
        </w:rPr>
        <w:t xml:space="preserve"> project). In this project, Kraut, </w:t>
      </w:r>
    </w:p>
    <w:p w:rsidR="00BB36DF" w:rsidRPr="00BB36DF" w:rsidRDefault="00BB36DF" w:rsidP="00BB36DF">
      <w:pPr>
        <w:spacing w:after="0" w:line="480" w:lineRule="auto"/>
        <w:ind w:firstLine="720"/>
        <w:rPr>
          <w:rFonts w:ascii="Times New Roman" w:hAnsi="Times New Roman" w:cs="Times New Roman"/>
          <w:sz w:val="24"/>
          <w:szCs w:val="24"/>
        </w:rPr>
      </w:pPr>
    </w:p>
    <w:p w:rsidR="00190EFB" w:rsidRPr="00190EFB" w:rsidRDefault="00190EFB" w:rsidP="00190EFB">
      <w:pPr>
        <w:jc w:val="center"/>
        <w:rPr>
          <w:rFonts w:ascii="Times New Roman" w:hAnsi="Times New Roman" w:cs="Times New Roman"/>
          <w:sz w:val="24"/>
          <w:szCs w:val="24"/>
        </w:rPr>
      </w:pPr>
      <w:r w:rsidRPr="00190EFB">
        <w:rPr>
          <w:rFonts w:ascii="Times New Roman" w:hAnsi="Times New Roman" w:cs="Times New Roman"/>
          <w:sz w:val="24"/>
          <w:szCs w:val="24"/>
        </w:rPr>
        <w:lastRenderedPageBreak/>
        <w:t>References</w:t>
      </w:r>
    </w:p>
    <w:p w:rsidR="00190EFB" w:rsidRDefault="00190EFB" w:rsidP="00190EFB">
      <w:pPr>
        <w:spacing w:after="0" w:line="240" w:lineRule="auto"/>
        <w:jc w:val="center"/>
      </w:pPr>
    </w:p>
    <w:p w:rsidR="00190EFB" w:rsidRPr="00190EFB" w:rsidRDefault="00190EFB" w:rsidP="00190EFB">
      <w:pPr>
        <w:shd w:val="clear" w:color="auto" w:fill="FFFFFF"/>
        <w:spacing w:after="0" w:line="480" w:lineRule="auto"/>
        <w:ind w:left="720" w:hanging="720"/>
        <w:rPr>
          <w:rFonts w:ascii="Times New Roman" w:eastAsia="Times New Roman" w:hAnsi="Times New Roman" w:cs="Times New Roman"/>
          <w:color w:val="000000"/>
          <w:sz w:val="24"/>
          <w:szCs w:val="24"/>
        </w:rPr>
      </w:pPr>
      <w:r w:rsidRPr="00190EFB">
        <w:rPr>
          <w:rFonts w:ascii="Times New Roman" w:eastAsia="Times New Roman" w:hAnsi="Times New Roman" w:cs="Times New Roman"/>
          <w:color w:val="000000"/>
          <w:sz w:val="24"/>
          <w:szCs w:val="24"/>
        </w:rPr>
        <w:t>Bass, R. (1997). </w:t>
      </w:r>
      <w:r w:rsidRPr="00190EFB">
        <w:rPr>
          <w:rFonts w:ascii="Times New Roman" w:eastAsia="Times New Roman" w:hAnsi="Times New Roman" w:cs="Times New Roman"/>
          <w:i/>
          <w:iCs/>
          <w:color w:val="000000"/>
          <w:sz w:val="24"/>
          <w:szCs w:val="24"/>
        </w:rPr>
        <w:t>Technology &amp; learning: A brief guide to interactive multimedia and the study of the United States.</w:t>
      </w:r>
      <w:r w:rsidRPr="00190EFB">
        <w:rPr>
          <w:rFonts w:ascii="Times New Roman" w:eastAsia="Times New Roman" w:hAnsi="Times New Roman" w:cs="Times New Roman"/>
          <w:color w:val="000000"/>
          <w:sz w:val="24"/>
          <w:szCs w:val="24"/>
        </w:rPr>
        <w:t> Retrieved from http://www.georgetown.edu/crossroads/mltmedia.html</w:t>
      </w:r>
    </w:p>
    <w:p w:rsidR="00190EFB" w:rsidRPr="00190EFB" w:rsidRDefault="00190EFB" w:rsidP="00190EFB">
      <w:pPr>
        <w:shd w:val="clear" w:color="auto" w:fill="FFFFFF"/>
        <w:spacing w:after="0" w:line="480" w:lineRule="auto"/>
        <w:ind w:left="720" w:hanging="720"/>
        <w:rPr>
          <w:rFonts w:ascii="Times New Roman" w:eastAsia="Times New Roman" w:hAnsi="Times New Roman" w:cs="Times New Roman"/>
          <w:color w:val="000000"/>
          <w:sz w:val="24"/>
          <w:szCs w:val="24"/>
        </w:rPr>
      </w:pPr>
      <w:r w:rsidRPr="00190EFB">
        <w:rPr>
          <w:rFonts w:ascii="Times New Roman" w:eastAsia="Times New Roman" w:hAnsi="Times New Roman" w:cs="Times New Roman"/>
          <w:color w:val="000000"/>
          <w:sz w:val="24"/>
          <w:szCs w:val="24"/>
        </w:rPr>
        <w:t>Delaroche, Paul (1829) </w:t>
      </w:r>
      <w:r w:rsidRPr="00190EFB">
        <w:rPr>
          <w:rFonts w:ascii="Times New Roman" w:eastAsia="Times New Roman" w:hAnsi="Times New Roman" w:cs="Times New Roman"/>
          <w:i/>
          <w:iCs/>
          <w:color w:val="000000"/>
          <w:sz w:val="24"/>
          <w:szCs w:val="24"/>
        </w:rPr>
        <w:t>Portrait of a Woman,</w:t>
      </w:r>
      <w:r w:rsidRPr="00190EFB">
        <w:rPr>
          <w:rFonts w:ascii="Times New Roman" w:eastAsia="Times New Roman" w:hAnsi="Times New Roman" w:cs="Times New Roman"/>
          <w:color w:val="000000"/>
          <w:sz w:val="24"/>
          <w:szCs w:val="24"/>
        </w:rPr>
        <w:t> [Pastel Drawing]. From </w:t>
      </w:r>
      <w:r w:rsidRPr="00190EFB">
        <w:rPr>
          <w:rFonts w:ascii="Times New Roman" w:eastAsia="Times New Roman" w:hAnsi="Times New Roman" w:cs="Times New Roman"/>
          <w:i/>
          <w:iCs/>
          <w:color w:val="000000"/>
          <w:sz w:val="24"/>
          <w:szCs w:val="24"/>
        </w:rPr>
        <w:t xml:space="preserve">European Drawings from the Collection of the </w:t>
      </w:r>
      <w:proofErr w:type="spellStart"/>
      <w:r w:rsidRPr="00190EFB">
        <w:rPr>
          <w:rFonts w:ascii="Times New Roman" w:eastAsia="Times New Roman" w:hAnsi="Times New Roman" w:cs="Times New Roman"/>
          <w:i/>
          <w:iCs/>
          <w:color w:val="000000"/>
          <w:sz w:val="24"/>
          <w:szCs w:val="24"/>
        </w:rPr>
        <w:t>Ackland</w:t>
      </w:r>
      <w:proofErr w:type="spellEnd"/>
      <w:r w:rsidRPr="00190EFB">
        <w:rPr>
          <w:rFonts w:ascii="Times New Roman" w:eastAsia="Times New Roman" w:hAnsi="Times New Roman" w:cs="Times New Roman"/>
          <w:i/>
          <w:iCs/>
          <w:color w:val="000000"/>
          <w:sz w:val="24"/>
          <w:szCs w:val="24"/>
        </w:rPr>
        <w:t xml:space="preserve"> Art Museum</w:t>
      </w:r>
      <w:r w:rsidRPr="00190EFB">
        <w:rPr>
          <w:rFonts w:ascii="Times New Roman" w:eastAsia="Times New Roman" w:hAnsi="Times New Roman" w:cs="Times New Roman"/>
          <w:color w:val="000000"/>
          <w:sz w:val="24"/>
          <w:szCs w:val="24"/>
        </w:rPr>
        <w:t> (p. 93) by Carol C. Gillham and Carolyn H. Wood, 2001, Chapel Hill: The Museum, University of North Carolina.</w:t>
      </w:r>
    </w:p>
    <w:p w:rsidR="00190EFB" w:rsidRPr="00190EFB" w:rsidRDefault="00190EFB" w:rsidP="00190EFB">
      <w:pPr>
        <w:shd w:val="clear" w:color="auto" w:fill="FFFFFF"/>
        <w:spacing w:after="0" w:line="480" w:lineRule="auto"/>
        <w:ind w:left="720" w:hanging="720"/>
        <w:rPr>
          <w:rFonts w:ascii="Times New Roman" w:eastAsia="Times New Roman" w:hAnsi="Times New Roman" w:cs="Times New Roman"/>
          <w:color w:val="000000"/>
          <w:sz w:val="24"/>
          <w:szCs w:val="24"/>
        </w:rPr>
      </w:pPr>
      <w:r w:rsidRPr="00190EFB">
        <w:rPr>
          <w:rFonts w:ascii="Times New Roman" w:eastAsia="Times New Roman" w:hAnsi="Times New Roman" w:cs="Times New Roman"/>
          <w:color w:val="000000"/>
          <w:sz w:val="24"/>
          <w:szCs w:val="24"/>
        </w:rPr>
        <w:t>Denmark, F. L. (1999). Enhancing the development of adolescent girls. In N. G. Johnson &amp; M. C. Roberts (Eds.), </w:t>
      </w:r>
      <w:r w:rsidRPr="00190EFB">
        <w:rPr>
          <w:rFonts w:ascii="Times New Roman" w:eastAsia="Times New Roman" w:hAnsi="Times New Roman" w:cs="Times New Roman"/>
          <w:i/>
          <w:iCs/>
          <w:color w:val="000000"/>
          <w:sz w:val="24"/>
          <w:szCs w:val="24"/>
        </w:rPr>
        <w:t>Beyond appearance: A new look at adolescent girls</w:t>
      </w:r>
      <w:r w:rsidRPr="00190EFB">
        <w:rPr>
          <w:rFonts w:ascii="Times New Roman" w:eastAsia="Times New Roman" w:hAnsi="Times New Roman" w:cs="Times New Roman"/>
          <w:color w:val="000000"/>
          <w:sz w:val="24"/>
          <w:szCs w:val="24"/>
        </w:rPr>
        <w:t> (pp. 377-404). Washington, DC: American Psychological Association Press.</w:t>
      </w:r>
    </w:p>
    <w:p w:rsidR="00190EFB" w:rsidRPr="00190EFB" w:rsidRDefault="00190EFB" w:rsidP="00190EFB">
      <w:pPr>
        <w:shd w:val="clear" w:color="auto" w:fill="FFFFFF"/>
        <w:spacing w:after="0" w:line="480" w:lineRule="auto"/>
        <w:ind w:left="720" w:hanging="720"/>
        <w:rPr>
          <w:rFonts w:ascii="Times New Roman" w:eastAsia="Times New Roman" w:hAnsi="Times New Roman" w:cs="Times New Roman"/>
          <w:color w:val="000000"/>
          <w:sz w:val="24"/>
          <w:szCs w:val="24"/>
        </w:rPr>
      </w:pPr>
      <w:r w:rsidRPr="00190EFB">
        <w:rPr>
          <w:rFonts w:ascii="Times New Roman" w:eastAsia="Times New Roman" w:hAnsi="Times New Roman" w:cs="Times New Roman"/>
          <w:color w:val="000000"/>
          <w:sz w:val="24"/>
          <w:szCs w:val="24"/>
        </w:rPr>
        <w:t>Don't even think about turning here. (2002, October 3). </w:t>
      </w:r>
      <w:r w:rsidRPr="00190EFB">
        <w:rPr>
          <w:rFonts w:ascii="Times New Roman" w:eastAsia="Times New Roman" w:hAnsi="Times New Roman" w:cs="Times New Roman"/>
          <w:i/>
          <w:iCs/>
          <w:color w:val="000000"/>
          <w:sz w:val="24"/>
          <w:szCs w:val="24"/>
        </w:rPr>
        <w:t>The New York Times</w:t>
      </w:r>
      <w:r w:rsidRPr="00190EFB">
        <w:rPr>
          <w:rFonts w:ascii="Times New Roman" w:eastAsia="Times New Roman" w:hAnsi="Times New Roman" w:cs="Times New Roman"/>
          <w:color w:val="000000"/>
          <w:sz w:val="24"/>
          <w:szCs w:val="24"/>
        </w:rPr>
        <w:t>.</w:t>
      </w:r>
    </w:p>
    <w:p w:rsidR="00190EFB" w:rsidRPr="00190EFB" w:rsidRDefault="00190EFB" w:rsidP="00190EFB">
      <w:pPr>
        <w:shd w:val="clear" w:color="auto" w:fill="FFFFFF"/>
        <w:spacing w:after="0" w:line="480" w:lineRule="auto"/>
        <w:ind w:left="720" w:hanging="720"/>
        <w:rPr>
          <w:rFonts w:ascii="Times New Roman" w:eastAsia="Times New Roman" w:hAnsi="Times New Roman" w:cs="Times New Roman"/>
          <w:color w:val="000000"/>
          <w:sz w:val="24"/>
          <w:szCs w:val="24"/>
        </w:rPr>
      </w:pPr>
      <w:r w:rsidRPr="00190EFB">
        <w:rPr>
          <w:rFonts w:ascii="Times New Roman" w:eastAsia="Times New Roman" w:hAnsi="Times New Roman" w:cs="Times New Roman"/>
          <w:color w:val="000000"/>
          <w:sz w:val="24"/>
          <w:szCs w:val="24"/>
        </w:rPr>
        <w:t>Dorman, S. M. (1997). Video and computer games: Effect on children and implications for health education. </w:t>
      </w:r>
      <w:r w:rsidRPr="00190EFB">
        <w:rPr>
          <w:rFonts w:ascii="Times New Roman" w:eastAsia="Times New Roman" w:hAnsi="Times New Roman" w:cs="Times New Roman"/>
          <w:i/>
          <w:iCs/>
          <w:color w:val="000000"/>
          <w:sz w:val="24"/>
          <w:szCs w:val="24"/>
        </w:rPr>
        <w:t>Journal of School Health, 67</w:t>
      </w:r>
      <w:r w:rsidRPr="00190EFB">
        <w:rPr>
          <w:rFonts w:ascii="Times New Roman" w:eastAsia="Times New Roman" w:hAnsi="Times New Roman" w:cs="Times New Roman"/>
          <w:color w:val="000000"/>
          <w:sz w:val="24"/>
          <w:szCs w:val="24"/>
        </w:rPr>
        <w:t>(4), 133-138. Retrieved from http://go.galegroup.com/ps/i.do?action=interpret&amp;v=2.1&amp;u=unc_main&amp;it=JIourl&amp;issn=0022-4391&amp;p=AONE&amp;sw=w&amp;authCount=1</w:t>
      </w:r>
    </w:p>
    <w:p w:rsidR="00190EFB" w:rsidRPr="00190EFB" w:rsidRDefault="00190EFB" w:rsidP="00190EFB">
      <w:pPr>
        <w:shd w:val="clear" w:color="auto" w:fill="FFFFFF"/>
        <w:spacing w:after="0" w:line="480" w:lineRule="auto"/>
        <w:ind w:left="720" w:hanging="720"/>
        <w:rPr>
          <w:rFonts w:ascii="Times New Roman" w:eastAsia="Times New Roman" w:hAnsi="Times New Roman" w:cs="Times New Roman"/>
          <w:color w:val="000000"/>
          <w:sz w:val="24"/>
          <w:szCs w:val="24"/>
        </w:rPr>
      </w:pPr>
      <w:r w:rsidRPr="00190EFB">
        <w:rPr>
          <w:rFonts w:ascii="Times New Roman" w:eastAsia="Times New Roman" w:hAnsi="Times New Roman" w:cs="Times New Roman"/>
          <w:color w:val="000000"/>
          <w:sz w:val="24"/>
          <w:szCs w:val="24"/>
        </w:rPr>
        <w:t>Fechner, P. Y. (2002). Gender differences in puberty. Journal of Adolescent Health, 4, 44-48.</w:t>
      </w:r>
    </w:p>
    <w:p w:rsidR="00190EFB" w:rsidRPr="00190EFB" w:rsidRDefault="00190EFB" w:rsidP="00190EFB">
      <w:pPr>
        <w:shd w:val="clear" w:color="auto" w:fill="FFFFFF"/>
        <w:spacing w:after="0" w:line="480" w:lineRule="auto"/>
        <w:ind w:left="720" w:hanging="720"/>
        <w:rPr>
          <w:rFonts w:ascii="Times New Roman" w:eastAsia="Times New Roman" w:hAnsi="Times New Roman" w:cs="Times New Roman"/>
          <w:color w:val="000000"/>
          <w:sz w:val="24"/>
          <w:szCs w:val="24"/>
        </w:rPr>
      </w:pPr>
      <w:r w:rsidRPr="00190EFB">
        <w:rPr>
          <w:rFonts w:ascii="Times New Roman" w:eastAsia="Times New Roman" w:hAnsi="Times New Roman" w:cs="Times New Roman"/>
          <w:color w:val="000000"/>
          <w:sz w:val="24"/>
          <w:szCs w:val="24"/>
        </w:rPr>
        <w:t>Franklin, M. L. (1991). A motivational approach to exercise. </w:t>
      </w:r>
      <w:r w:rsidRPr="00190EFB">
        <w:rPr>
          <w:rFonts w:ascii="Times New Roman" w:eastAsia="Times New Roman" w:hAnsi="Times New Roman" w:cs="Times New Roman"/>
          <w:i/>
          <w:iCs/>
          <w:color w:val="000000"/>
          <w:sz w:val="24"/>
          <w:szCs w:val="24"/>
        </w:rPr>
        <w:t>Proceedings of the National Academy of Sciences, USA, 73,</w:t>
      </w:r>
      <w:r w:rsidRPr="00190EFB">
        <w:rPr>
          <w:rFonts w:ascii="Times New Roman" w:eastAsia="Times New Roman" w:hAnsi="Times New Roman" w:cs="Times New Roman"/>
          <w:color w:val="000000"/>
          <w:sz w:val="24"/>
          <w:szCs w:val="24"/>
        </w:rPr>
        <w:t> 21-28.</w:t>
      </w:r>
    </w:p>
    <w:p w:rsidR="00190EFB" w:rsidRPr="00190EFB" w:rsidRDefault="00190EFB" w:rsidP="00190EFB">
      <w:pPr>
        <w:shd w:val="clear" w:color="auto" w:fill="FFFFFF"/>
        <w:spacing w:after="0" w:line="480" w:lineRule="auto"/>
        <w:ind w:left="720" w:hanging="720"/>
        <w:rPr>
          <w:rFonts w:ascii="Times New Roman" w:eastAsia="Times New Roman" w:hAnsi="Times New Roman" w:cs="Times New Roman"/>
          <w:color w:val="000000"/>
          <w:sz w:val="24"/>
          <w:szCs w:val="24"/>
        </w:rPr>
      </w:pPr>
      <w:r w:rsidRPr="00190EFB">
        <w:rPr>
          <w:rFonts w:ascii="Times New Roman" w:eastAsia="Times New Roman" w:hAnsi="Times New Roman" w:cs="Times New Roman"/>
          <w:color w:val="000000"/>
          <w:sz w:val="24"/>
          <w:szCs w:val="24"/>
        </w:rPr>
        <w:t>Freud, S. (1950). </w:t>
      </w:r>
      <w:r w:rsidRPr="00190EFB">
        <w:rPr>
          <w:rFonts w:ascii="Times New Roman" w:eastAsia="Times New Roman" w:hAnsi="Times New Roman" w:cs="Times New Roman"/>
          <w:i/>
          <w:iCs/>
          <w:color w:val="000000"/>
          <w:sz w:val="24"/>
          <w:szCs w:val="24"/>
        </w:rPr>
        <w:t>Beyond the pleasure principle</w:t>
      </w:r>
      <w:r w:rsidRPr="00190EFB">
        <w:rPr>
          <w:rFonts w:ascii="Times New Roman" w:eastAsia="Times New Roman" w:hAnsi="Times New Roman" w:cs="Times New Roman"/>
          <w:color w:val="000000"/>
          <w:sz w:val="24"/>
          <w:szCs w:val="24"/>
        </w:rPr>
        <w:t xml:space="preserve"> (J. Strachey, Trans.). New York, NY: </w:t>
      </w:r>
      <w:proofErr w:type="spellStart"/>
      <w:r w:rsidRPr="00190EFB">
        <w:rPr>
          <w:rFonts w:ascii="Times New Roman" w:eastAsia="Times New Roman" w:hAnsi="Times New Roman" w:cs="Times New Roman"/>
          <w:color w:val="000000"/>
          <w:sz w:val="24"/>
          <w:szCs w:val="24"/>
        </w:rPr>
        <w:t>Liveright</w:t>
      </w:r>
      <w:proofErr w:type="spellEnd"/>
      <w:r w:rsidRPr="00190EFB">
        <w:rPr>
          <w:rFonts w:ascii="Times New Roman" w:eastAsia="Times New Roman" w:hAnsi="Times New Roman" w:cs="Times New Roman"/>
          <w:color w:val="000000"/>
          <w:sz w:val="24"/>
          <w:szCs w:val="24"/>
        </w:rPr>
        <w:t>. (Original work published 1920).</w:t>
      </w:r>
    </w:p>
    <w:p w:rsidR="00190EFB" w:rsidRPr="00190EFB" w:rsidRDefault="00190EFB" w:rsidP="00190EFB">
      <w:pPr>
        <w:shd w:val="clear" w:color="auto" w:fill="FFFFFF"/>
        <w:spacing w:after="0" w:line="480" w:lineRule="auto"/>
        <w:ind w:left="720" w:hanging="720"/>
        <w:rPr>
          <w:rFonts w:ascii="Times New Roman" w:eastAsia="Times New Roman" w:hAnsi="Times New Roman" w:cs="Times New Roman"/>
          <w:color w:val="000000"/>
          <w:sz w:val="24"/>
          <w:szCs w:val="24"/>
        </w:rPr>
      </w:pPr>
      <w:r w:rsidRPr="00190EFB">
        <w:rPr>
          <w:rFonts w:ascii="Times New Roman" w:eastAsia="Times New Roman" w:hAnsi="Times New Roman" w:cs="Times New Roman"/>
          <w:color w:val="000000"/>
          <w:sz w:val="24"/>
          <w:szCs w:val="24"/>
        </w:rPr>
        <w:t>Gene therapy to be tried. (2002, October 11). </w:t>
      </w:r>
      <w:r w:rsidRPr="00190EFB">
        <w:rPr>
          <w:rFonts w:ascii="Times New Roman" w:eastAsia="Times New Roman" w:hAnsi="Times New Roman" w:cs="Times New Roman"/>
          <w:i/>
          <w:iCs/>
          <w:color w:val="000000"/>
          <w:sz w:val="24"/>
          <w:szCs w:val="24"/>
        </w:rPr>
        <w:t>The News &amp; Observer</w:t>
      </w:r>
      <w:r w:rsidRPr="00190EFB">
        <w:rPr>
          <w:rFonts w:ascii="Times New Roman" w:eastAsia="Times New Roman" w:hAnsi="Times New Roman" w:cs="Times New Roman"/>
          <w:color w:val="000000"/>
          <w:sz w:val="24"/>
          <w:szCs w:val="24"/>
        </w:rPr>
        <w:t>, p. 9A.</w:t>
      </w:r>
    </w:p>
    <w:p w:rsidR="00190EFB" w:rsidRPr="00190EFB" w:rsidRDefault="00190EFB" w:rsidP="00190EFB">
      <w:pPr>
        <w:shd w:val="clear" w:color="auto" w:fill="FFFFFF"/>
        <w:spacing w:after="0" w:line="480" w:lineRule="auto"/>
        <w:ind w:left="720" w:hanging="720"/>
        <w:rPr>
          <w:rFonts w:ascii="Times New Roman" w:eastAsia="Times New Roman" w:hAnsi="Times New Roman" w:cs="Times New Roman"/>
          <w:color w:val="000000"/>
          <w:sz w:val="24"/>
          <w:szCs w:val="24"/>
        </w:rPr>
      </w:pPr>
      <w:r w:rsidRPr="00190EFB">
        <w:rPr>
          <w:rFonts w:ascii="Times New Roman" w:eastAsia="Times New Roman" w:hAnsi="Times New Roman" w:cs="Times New Roman"/>
          <w:color w:val="000000"/>
          <w:sz w:val="24"/>
          <w:szCs w:val="24"/>
        </w:rPr>
        <w:t>Hardy, J. (Producer) &amp; Brest, M. (Writer/Director). (2003). </w:t>
      </w:r>
      <w:proofErr w:type="spellStart"/>
      <w:r w:rsidRPr="00190EFB">
        <w:rPr>
          <w:rFonts w:ascii="Times New Roman" w:eastAsia="Times New Roman" w:hAnsi="Times New Roman" w:cs="Times New Roman"/>
          <w:i/>
          <w:iCs/>
          <w:color w:val="000000"/>
          <w:sz w:val="24"/>
          <w:szCs w:val="24"/>
        </w:rPr>
        <w:t>Gigli</w:t>
      </w:r>
      <w:proofErr w:type="spellEnd"/>
      <w:r w:rsidRPr="00190EFB">
        <w:rPr>
          <w:rFonts w:ascii="Times New Roman" w:eastAsia="Times New Roman" w:hAnsi="Times New Roman" w:cs="Times New Roman"/>
          <w:color w:val="000000"/>
          <w:sz w:val="24"/>
          <w:szCs w:val="24"/>
        </w:rPr>
        <w:t> [Motion picture]. United States: Columbia Pictures.</w:t>
      </w:r>
    </w:p>
    <w:p w:rsidR="00190EFB" w:rsidRPr="00190EFB" w:rsidRDefault="00190EFB" w:rsidP="00190EFB">
      <w:pPr>
        <w:shd w:val="clear" w:color="auto" w:fill="FFFFFF"/>
        <w:spacing w:after="0" w:line="480" w:lineRule="auto"/>
        <w:ind w:left="720" w:hanging="720"/>
        <w:rPr>
          <w:rFonts w:ascii="Times New Roman" w:eastAsia="Times New Roman" w:hAnsi="Times New Roman" w:cs="Times New Roman"/>
          <w:color w:val="000000"/>
          <w:sz w:val="24"/>
          <w:szCs w:val="24"/>
        </w:rPr>
      </w:pPr>
      <w:proofErr w:type="spellStart"/>
      <w:r w:rsidRPr="00190EFB">
        <w:rPr>
          <w:rFonts w:ascii="Times New Roman" w:eastAsia="Times New Roman" w:hAnsi="Times New Roman" w:cs="Times New Roman"/>
          <w:color w:val="000000"/>
          <w:sz w:val="24"/>
          <w:szCs w:val="24"/>
        </w:rPr>
        <w:t>Kurlansky</w:t>
      </w:r>
      <w:proofErr w:type="spellEnd"/>
      <w:r w:rsidRPr="00190EFB">
        <w:rPr>
          <w:rFonts w:ascii="Times New Roman" w:eastAsia="Times New Roman" w:hAnsi="Times New Roman" w:cs="Times New Roman"/>
          <w:color w:val="000000"/>
          <w:sz w:val="24"/>
          <w:szCs w:val="24"/>
        </w:rPr>
        <w:t>, M. (2002). </w:t>
      </w:r>
      <w:r w:rsidRPr="00190EFB">
        <w:rPr>
          <w:rFonts w:ascii="Times New Roman" w:eastAsia="Times New Roman" w:hAnsi="Times New Roman" w:cs="Times New Roman"/>
          <w:i/>
          <w:iCs/>
          <w:color w:val="000000"/>
          <w:sz w:val="24"/>
          <w:szCs w:val="24"/>
        </w:rPr>
        <w:t>Salt: A world history</w:t>
      </w:r>
      <w:r w:rsidRPr="00190EFB">
        <w:rPr>
          <w:rFonts w:ascii="Times New Roman" w:eastAsia="Times New Roman" w:hAnsi="Times New Roman" w:cs="Times New Roman"/>
          <w:color w:val="000000"/>
          <w:sz w:val="24"/>
          <w:szCs w:val="24"/>
        </w:rPr>
        <w:t>. New York, NY: Walker.</w:t>
      </w:r>
      <w:bookmarkStart w:id="0" w:name="_GoBack"/>
      <w:bookmarkEnd w:id="0"/>
    </w:p>
    <w:sectPr w:rsidR="00190EFB" w:rsidRPr="00190EFB" w:rsidSect="00190EF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17" w:rsidRDefault="00DC6A17" w:rsidP="00190EFB">
      <w:pPr>
        <w:spacing w:after="0" w:line="240" w:lineRule="auto"/>
      </w:pPr>
      <w:r>
        <w:separator/>
      </w:r>
    </w:p>
  </w:endnote>
  <w:endnote w:type="continuationSeparator" w:id="0">
    <w:p w:rsidR="00DC6A17" w:rsidRDefault="00DC6A17" w:rsidP="00190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17" w:rsidRDefault="00DC6A17" w:rsidP="00190EFB">
      <w:pPr>
        <w:spacing w:after="0" w:line="240" w:lineRule="auto"/>
      </w:pPr>
      <w:r>
        <w:separator/>
      </w:r>
    </w:p>
  </w:footnote>
  <w:footnote w:type="continuationSeparator" w:id="0">
    <w:p w:rsidR="00DC6A17" w:rsidRDefault="00DC6A17" w:rsidP="00190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584899"/>
      <w:docPartObj>
        <w:docPartGallery w:val="Page Numbers (Top of Page)"/>
        <w:docPartUnique/>
      </w:docPartObj>
    </w:sdtPr>
    <w:sdtEndPr>
      <w:rPr>
        <w:noProof/>
      </w:rPr>
    </w:sdtEndPr>
    <w:sdtContent>
      <w:p w:rsidR="00190EFB" w:rsidRDefault="00190EFB">
        <w:pPr>
          <w:pStyle w:val="Header"/>
          <w:jc w:val="right"/>
        </w:pPr>
        <w:r>
          <w:t>TITLE</w:t>
        </w:r>
        <w:r>
          <w:tab/>
        </w:r>
        <w:r>
          <w:tab/>
        </w:r>
        <w:r>
          <w:fldChar w:fldCharType="begin"/>
        </w:r>
        <w:r>
          <w:instrText xml:space="preserve"> PAGE   \* MERGEFORMAT </w:instrText>
        </w:r>
        <w:r>
          <w:fldChar w:fldCharType="separate"/>
        </w:r>
        <w:r w:rsidR="00BB36DF">
          <w:rPr>
            <w:noProof/>
          </w:rPr>
          <w:t>3</w:t>
        </w:r>
        <w:r>
          <w:rPr>
            <w:noProof/>
          </w:rPr>
          <w:fldChar w:fldCharType="end"/>
        </w:r>
      </w:p>
    </w:sdtContent>
  </w:sdt>
  <w:p w:rsidR="00190EFB" w:rsidRDefault="00190E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FB" w:rsidRDefault="00190EFB">
    <w:pPr>
      <w:pStyle w:val="Header"/>
    </w:pPr>
    <w:r>
      <w:t>Running head: TITLE</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FB"/>
    <w:rsid w:val="00190EFB"/>
    <w:rsid w:val="00523B1C"/>
    <w:rsid w:val="00BB36DF"/>
    <w:rsid w:val="00DC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2E8FD"/>
  <w15:chartTrackingRefBased/>
  <w15:docId w15:val="{F0B1DC83-E622-49C9-BECC-19414C5D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EFB"/>
  </w:style>
  <w:style w:type="paragraph" w:styleId="Footer">
    <w:name w:val="footer"/>
    <w:basedOn w:val="Normal"/>
    <w:link w:val="FooterChar"/>
    <w:uiPriority w:val="99"/>
    <w:unhideWhenUsed/>
    <w:rsid w:val="00190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302652">
      <w:bodyDiv w:val="1"/>
      <w:marLeft w:val="0"/>
      <w:marRight w:val="0"/>
      <w:marTop w:val="0"/>
      <w:marBottom w:val="0"/>
      <w:divBdr>
        <w:top w:val="none" w:sz="0" w:space="0" w:color="auto"/>
        <w:left w:val="none" w:sz="0" w:space="0" w:color="auto"/>
        <w:bottom w:val="none" w:sz="0" w:space="0" w:color="auto"/>
        <w:right w:val="none" w:sz="0" w:space="0" w:color="auto"/>
      </w:divBdr>
      <w:divsChild>
        <w:div w:id="1931497959">
          <w:marLeft w:val="600"/>
          <w:marRight w:val="0"/>
          <w:marTop w:val="0"/>
          <w:marBottom w:val="0"/>
          <w:divBdr>
            <w:top w:val="none" w:sz="0" w:space="0" w:color="auto"/>
            <w:left w:val="none" w:sz="0" w:space="0" w:color="auto"/>
            <w:bottom w:val="none" w:sz="0" w:space="0" w:color="auto"/>
            <w:right w:val="none" w:sz="0" w:space="0" w:color="auto"/>
          </w:divBdr>
        </w:div>
        <w:div w:id="980034853">
          <w:marLeft w:val="600"/>
          <w:marRight w:val="0"/>
          <w:marTop w:val="0"/>
          <w:marBottom w:val="0"/>
          <w:divBdr>
            <w:top w:val="none" w:sz="0" w:space="0" w:color="auto"/>
            <w:left w:val="none" w:sz="0" w:space="0" w:color="auto"/>
            <w:bottom w:val="none" w:sz="0" w:space="0" w:color="auto"/>
            <w:right w:val="none" w:sz="0" w:space="0" w:color="auto"/>
          </w:divBdr>
        </w:div>
        <w:div w:id="414861556">
          <w:marLeft w:val="600"/>
          <w:marRight w:val="0"/>
          <w:marTop w:val="0"/>
          <w:marBottom w:val="0"/>
          <w:divBdr>
            <w:top w:val="none" w:sz="0" w:space="0" w:color="auto"/>
            <w:left w:val="none" w:sz="0" w:space="0" w:color="auto"/>
            <w:bottom w:val="none" w:sz="0" w:space="0" w:color="auto"/>
            <w:right w:val="none" w:sz="0" w:space="0" w:color="auto"/>
          </w:divBdr>
        </w:div>
        <w:div w:id="1528641499">
          <w:marLeft w:val="600"/>
          <w:marRight w:val="0"/>
          <w:marTop w:val="0"/>
          <w:marBottom w:val="0"/>
          <w:divBdr>
            <w:top w:val="none" w:sz="0" w:space="0" w:color="auto"/>
            <w:left w:val="none" w:sz="0" w:space="0" w:color="auto"/>
            <w:bottom w:val="none" w:sz="0" w:space="0" w:color="auto"/>
            <w:right w:val="none" w:sz="0" w:space="0" w:color="auto"/>
          </w:divBdr>
        </w:div>
        <w:div w:id="1464811392">
          <w:marLeft w:val="600"/>
          <w:marRight w:val="0"/>
          <w:marTop w:val="0"/>
          <w:marBottom w:val="0"/>
          <w:divBdr>
            <w:top w:val="none" w:sz="0" w:space="0" w:color="auto"/>
            <w:left w:val="none" w:sz="0" w:space="0" w:color="auto"/>
            <w:bottom w:val="none" w:sz="0" w:space="0" w:color="auto"/>
            <w:right w:val="none" w:sz="0" w:space="0" w:color="auto"/>
          </w:divBdr>
        </w:div>
        <w:div w:id="1009987124">
          <w:marLeft w:val="600"/>
          <w:marRight w:val="0"/>
          <w:marTop w:val="0"/>
          <w:marBottom w:val="0"/>
          <w:divBdr>
            <w:top w:val="none" w:sz="0" w:space="0" w:color="auto"/>
            <w:left w:val="none" w:sz="0" w:space="0" w:color="auto"/>
            <w:bottom w:val="none" w:sz="0" w:space="0" w:color="auto"/>
            <w:right w:val="none" w:sz="0" w:space="0" w:color="auto"/>
          </w:divBdr>
        </w:div>
        <w:div w:id="448084254">
          <w:marLeft w:val="600"/>
          <w:marRight w:val="0"/>
          <w:marTop w:val="0"/>
          <w:marBottom w:val="0"/>
          <w:divBdr>
            <w:top w:val="none" w:sz="0" w:space="0" w:color="auto"/>
            <w:left w:val="none" w:sz="0" w:space="0" w:color="auto"/>
            <w:bottom w:val="none" w:sz="0" w:space="0" w:color="auto"/>
            <w:right w:val="none" w:sz="0" w:space="0" w:color="auto"/>
          </w:divBdr>
        </w:div>
        <w:div w:id="985666009">
          <w:marLeft w:val="600"/>
          <w:marRight w:val="0"/>
          <w:marTop w:val="0"/>
          <w:marBottom w:val="0"/>
          <w:divBdr>
            <w:top w:val="none" w:sz="0" w:space="0" w:color="auto"/>
            <w:left w:val="none" w:sz="0" w:space="0" w:color="auto"/>
            <w:bottom w:val="none" w:sz="0" w:space="0" w:color="auto"/>
            <w:right w:val="none" w:sz="0" w:space="0" w:color="auto"/>
          </w:divBdr>
        </w:div>
        <w:div w:id="1346329164">
          <w:marLeft w:val="600"/>
          <w:marRight w:val="0"/>
          <w:marTop w:val="0"/>
          <w:marBottom w:val="0"/>
          <w:divBdr>
            <w:top w:val="none" w:sz="0" w:space="0" w:color="auto"/>
            <w:left w:val="none" w:sz="0" w:space="0" w:color="auto"/>
            <w:bottom w:val="none" w:sz="0" w:space="0" w:color="auto"/>
            <w:right w:val="none" w:sz="0" w:space="0" w:color="auto"/>
          </w:divBdr>
        </w:div>
        <w:div w:id="961376128">
          <w:marLeft w:val="600"/>
          <w:marRight w:val="0"/>
          <w:marTop w:val="0"/>
          <w:marBottom w:val="0"/>
          <w:divBdr>
            <w:top w:val="none" w:sz="0" w:space="0" w:color="auto"/>
            <w:left w:val="none" w:sz="0" w:space="0" w:color="auto"/>
            <w:bottom w:val="none" w:sz="0" w:space="0" w:color="auto"/>
            <w:right w:val="none" w:sz="0" w:space="0" w:color="auto"/>
          </w:divBdr>
        </w:div>
        <w:div w:id="475729789">
          <w:marLeft w:val="600"/>
          <w:marRight w:val="0"/>
          <w:marTop w:val="0"/>
          <w:marBottom w:val="0"/>
          <w:divBdr>
            <w:top w:val="none" w:sz="0" w:space="0" w:color="auto"/>
            <w:left w:val="none" w:sz="0" w:space="0" w:color="auto"/>
            <w:bottom w:val="none" w:sz="0" w:space="0" w:color="auto"/>
            <w:right w:val="none" w:sz="0" w:space="0" w:color="auto"/>
          </w:divBdr>
        </w:div>
        <w:div w:id="737745276">
          <w:marLeft w:val="600"/>
          <w:marRight w:val="0"/>
          <w:marTop w:val="0"/>
          <w:marBottom w:val="0"/>
          <w:divBdr>
            <w:top w:val="none" w:sz="0" w:space="0" w:color="auto"/>
            <w:left w:val="none" w:sz="0" w:space="0" w:color="auto"/>
            <w:bottom w:val="none" w:sz="0" w:space="0" w:color="auto"/>
            <w:right w:val="none" w:sz="0" w:space="0" w:color="auto"/>
          </w:divBdr>
        </w:div>
        <w:div w:id="903567138">
          <w:marLeft w:val="600"/>
          <w:marRight w:val="0"/>
          <w:marTop w:val="0"/>
          <w:marBottom w:val="0"/>
          <w:divBdr>
            <w:top w:val="none" w:sz="0" w:space="0" w:color="auto"/>
            <w:left w:val="none" w:sz="0" w:space="0" w:color="auto"/>
            <w:bottom w:val="none" w:sz="0" w:space="0" w:color="auto"/>
            <w:right w:val="none" w:sz="0" w:space="0" w:color="auto"/>
          </w:divBdr>
        </w:div>
        <w:div w:id="1607081213">
          <w:marLeft w:val="600"/>
          <w:marRight w:val="0"/>
          <w:marTop w:val="0"/>
          <w:marBottom w:val="0"/>
          <w:divBdr>
            <w:top w:val="none" w:sz="0" w:space="0" w:color="auto"/>
            <w:left w:val="none" w:sz="0" w:space="0" w:color="auto"/>
            <w:bottom w:val="none" w:sz="0" w:space="0" w:color="auto"/>
            <w:right w:val="none" w:sz="0" w:space="0" w:color="auto"/>
          </w:divBdr>
        </w:div>
        <w:div w:id="334459808">
          <w:marLeft w:val="600"/>
          <w:marRight w:val="0"/>
          <w:marTop w:val="0"/>
          <w:marBottom w:val="0"/>
          <w:divBdr>
            <w:top w:val="none" w:sz="0" w:space="0" w:color="auto"/>
            <w:left w:val="none" w:sz="0" w:space="0" w:color="auto"/>
            <w:bottom w:val="none" w:sz="0" w:space="0" w:color="auto"/>
            <w:right w:val="none" w:sz="0" w:space="0" w:color="auto"/>
          </w:divBdr>
        </w:div>
        <w:div w:id="1794522045">
          <w:marLeft w:val="600"/>
          <w:marRight w:val="0"/>
          <w:marTop w:val="0"/>
          <w:marBottom w:val="0"/>
          <w:divBdr>
            <w:top w:val="none" w:sz="0" w:space="0" w:color="auto"/>
            <w:left w:val="none" w:sz="0" w:space="0" w:color="auto"/>
            <w:bottom w:val="none" w:sz="0" w:space="0" w:color="auto"/>
            <w:right w:val="none" w:sz="0" w:space="0" w:color="auto"/>
          </w:divBdr>
        </w:div>
        <w:div w:id="149573034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Amy</dc:creator>
  <cp:keywords/>
  <dc:description/>
  <cp:lastModifiedBy>Miller, Amy</cp:lastModifiedBy>
  <cp:revision>1</cp:revision>
  <dcterms:created xsi:type="dcterms:W3CDTF">2018-09-20T15:51:00Z</dcterms:created>
  <dcterms:modified xsi:type="dcterms:W3CDTF">2018-09-20T16:07:00Z</dcterms:modified>
</cp:coreProperties>
</file>